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D" w:rsidRPr="009E51EB" w:rsidRDefault="009233DD" w:rsidP="00923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E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233DD" w:rsidRPr="009E51EB" w:rsidRDefault="009233DD" w:rsidP="00923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EB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FB324A" w:rsidRPr="00FB324A" w:rsidRDefault="00FB324A" w:rsidP="0092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3DD" w:rsidRPr="009E51EB" w:rsidRDefault="009233DD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EB">
        <w:rPr>
          <w:rFonts w:ascii="Times New Roman" w:hAnsi="Times New Roman" w:cs="Times New Roman"/>
          <w:sz w:val="24"/>
          <w:szCs w:val="24"/>
        </w:rPr>
        <w:t>Публичные слушания назначены решением</w:t>
      </w:r>
      <w:r w:rsidR="00FB324A" w:rsidRPr="009E51EB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="00FB324A" w:rsidRPr="009E51E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B324A" w:rsidRPr="009E51EB">
        <w:rPr>
          <w:rFonts w:ascii="Times New Roman" w:hAnsi="Times New Roman" w:cs="Times New Roman"/>
          <w:sz w:val="24"/>
          <w:szCs w:val="24"/>
        </w:rPr>
        <w:t xml:space="preserve"> от 28 октября 2020 года № 35</w:t>
      </w:r>
    </w:p>
    <w:p w:rsidR="00FB324A" w:rsidRPr="009E51EB" w:rsidRDefault="00FB324A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4A" w:rsidRPr="009E51EB" w:rsidRDefault="00FB324A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EB"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proofErr w:type="gramStart"/>
      <w:r w:rsidRPr="009E51EB">
        <w:rPr>
          <w:rFonts w:ascii="Times New Roman" w:hAnsi="Times New Roman" w:cs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9E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E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E51EB">
        <w:rPr>
          <w:rFonts w:ascii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Pr="009E51E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E51EB">
        <w:rPr>
          <w:rFonts w:ascii="Times New Roman" w:hAnsi="Times New Roman" w:cs="Times New Roman"/>
          <w:sz w:val="24"/>
          <w:szCs w:val="24"/>
        </w:rPr>
        <w:t xml:space="preserve"> за 2019 год»</w:t>
      </w:r>
    </w:p>
    <w:p w:rsidR="00FB324A" w:rsidRPr="009E51EB" w:rsidRDefault="00FB324A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4A" w:rsidRPr="009E51EB" w:rsidRDefault="00FB324A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EB">
        <w:rPr>
          <w:rFonts w:ascii="Times New Roman" w:hAnsi="Times New Roman" w:cs="Times New Roman"/>
          <w:sz w:val="24"/>
          <w:szCs w:val="24"/>
        </w:rPr>
        <w:t>Дата публичных слушаний 05 ноября 2020 года.</w:t>
      </w:r>
    </w:p>
    <w:p w:rsidR="00FB324A" w:rsidRPr="009E51EB" w:rsidRDefault="00FB324A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92"/>
        <w:gridCol w:w="2268"/>
        <w:gridCol w:w="1276"/>
        <w:gridCol w:w="2551"/>
        <w:gridCol w:w="1559"/>
        <w:gridCol w:w="5387"/>
      </w:tblGrid>
      <w:tr w:rsidR="005B4071" w:rsidRPr="009E51EB" w:rsidTr="009136F5">
        <w:tc>
          <w:tcPr>
            <w:tcW w:w="534" w:type="dxa"/>
          </w:tcPr>
          <w:p w:rsidR="00FB324A" w:rsidRPr="009E51EB" w:rsidRDefault="00FB324A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24A" w:rsidRPr="009E51EB" w:rsidRDefault="00FB324A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FB324A" w:rsidRPr="009E51EB" w:rsidRDefault="00FB324A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№ пункта (части статьи) проекта муниципального правового акта</w:t>
            </w:r>
          </w:p>
        </w:tc>
        <w:tc>
          <w:tcPr>
            <w:tcW w:w="2268" w:type="dxa"/>
          </w:tcPr>
          <w:p w:rsidR="00FB324A" w:rsidRPr="009E51EB" w:rsidRDefault="00FB324A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276" w:type="dxa"/>
          </w:tcPr>
          <w:p w:rsidR="00FB324A" w:rsidRPr="009E51EB" w:rsidRDefault="00FB324A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Дата внес</w:t>
            </w:r>
            <w:r w:rsidR="005B4071" w:rsidRPr="009E51EB">
              <w:rPr>
                <w:rFonts w:ascii="Times New Roman" w:hAnsi="Times New Roman" w:cs="Times New Roman"/>
                <w:sz w:val="24"/>
                <w:szCs w:val="24"/>
              </w:rPr>
              <w:t>ения предложений кем внесены (Ф.И.</w:t>
            </w: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071" w:rsidRPr="009E51EB">
              <w:rPr>
                <w:rFonts w:ascii="Times New Roman" w:hAnsi="Times New Roman" w:cs="Times New Roman"/>
                <w:sz w:val="24"/>
                <w:szCs w:val="24"/>
              </w:rPr>
              <w:t>., место жительства)</w:t>
            </w:r>
          </w:p>
        </w:tc>
        <w:tc>
          <w:tcPr>
            <w:tcW w:w="2551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Итоги рассмотрения предложения</w:t>
            </w:r>
          </w:p>
        </w:tc>
        <w:tc>
          <w:tcPr>
            <w:tcW w:w="5387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5B4071" w:rsidRPr="009E51EB" w:rsidTr="009136F5">
        <w:tc>
          <w:tcPr>
            <w:tcW w:w="534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FB324A" w:rsidRPr="009E51EB" w:rsidRDefault="00FB324A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депутатов сельского поселения </w:t>
            </w:r>
            <w:proofErr w:type="spellStart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сельского поселения </w:t>
            </w:r>
            <w:proofErr w:type="spellStart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Pr="009E51EB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год»</w:t>
            </w:r>
          </w:p>
        </w:tc>
        <w:tc>
          <w:tcPr>
            <w:tcW w:w="1276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  <w:tc>
          <w:tcPr>
            <w:tcW w:w="2551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Предложения не поступали</w:t>
            </w:r>
          </w:p>
        </w:tc>
        <w:tc>
          <w:tcPr>
            <w:tcW w:w="1559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Одобрен единогласно</w:t>
            </w:r>
          </w:p>
        </w:tc>
        <w:tc>
          <w:tcPr>
            <w:tcW w:w="5387" w:type="dxa"/>
          </w:tcPr>
          <w:p w:rsidR="00FB324A" w:rsidRPr="009E51EB" w:rsidRDefault="005B4071" w:rsidP="0092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EB">
              <w:rPr>
                <w:rFonts w:ascii="Times New Roman" w:hAnsi="Times New Roman" w:cs="Times New Roman"/>
                <w:sz w:val="24"/>
                <w:szCs w:val="24"/>
              </w:rPr>
              <w:t>№ 131 –ФЗ от 6 октября 2003 года. Бюджетный кодекс Российской Федерации. Положение об отдельных вопросах</w:t>
            </w:r>
            <w:r w:rsidR="00B43DAF" w:rsidRPr="009E51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бюджетного процесса в сельском поселении </w:t>
            </w:r>
            <w:proofErr w:type="spellStart"/>
            <w:r w:rsidR="00B43DAF" w:rsidRPr="009E51EB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="00B43DAF" w:rsidRPr="009E51E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решением Совета депутатов сельского поселения </w:t>
            </w:r>
            <w:proofErr w:type="spellStart"/>
            <w:r w:rsidR="00B43DAF" w:rsidRPr="009E51EB">
              <w:rPr>
                <w:rFonts w:ascii="Times New Roman" w:hAnsi="Times New Roman" w:cs="Times New Roman"/>
                <w:sz w:val="24"/>
                <w:szCs w:val="24"/>
              </w:rPr>
              <w:t>Казым</w:t>
            </w:r>
            <w:proofErr w:type="spellEnd"/>
            <w:r w:rsidR="00B43DAF" w:rsidRPr="009E51EB">
              <w:rPr>
                <w:rFonts w:ascii="Times New Roman" w:hAnsi="Times New Roman" w:cs="Times New Roman"/>
                <w:sz w:val="24"/>
                <w:szCs w:val="24"/>
              </w:rPr>
              <w:t xml:space="preserve"> от 20 ноября 2008 года № 6</w:t>
            </w:r>
          </w:p>
        </w:tc>
      </w:tr>
    </w:tbl>
    <w:p w:rsidR="00FB324A" w:rsidRPr="009E51EB" w:rsidRDefault="00FB324A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24A" w:rsidRPr="009E51EB" w:rsidRDefault="00B43DAF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EB">
        <w:rPr>
          <w:rFonts w:ascii="Times New Roman" w:hAnsi="Times New Roman" w:cs="Times New Roman"/>
          <w:sz w:val="24"/>
          <w:szCs w:val="24"/>
        </w:rPr>
        <w:t>Председательствующий публичных слушаний                                 В.Н.Бочкарева</w:t>
      </w:r>
    </w:p>
    <w:p w:rsidR="00B43DAF" w:rsidRPr="009E51EB" w:rsidRDefault="00B43DAF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DAF" w:rsidRPr="009E51EB" w:rsidRDefault="00B43DAF" w:rsidP="0092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EB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публичных слушаний                                                         </w:t>
      </w:r>
      <w:proofErr w:type="spellStart"/>
      <w:r w:rsidRPr="009E51EB">
        <w:rPr>
          <w:rFonts w:ascii="Times New Roman" w:hAnsi="Times New Roman" w:cs="Times New Roman"/>
          <w:sz w:val="24"/>
          <w:szCs w:val="24"/>
        </w:rPr>
        <w:t>Т.А.Вихорева</w:t>
      </w:r>
      <w:proofErr w:type="spellEnd"/>
    </w:p>
    <w:p w:rsidR="009233DD" w:rsidRPr="009E51EB" w:rsidRDefault="00923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33DD" w:rsidRPr="009E51EB" w:rsidSect="009136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>
    <w:useFELayout/>
  </w:compat>
  <w:rsids>
    <w:rsidRoot w:val="009233DD"/>
    <w:rsid w:val="005B4071"/>
    <w:rsid w:val="009136F5"/>
    <w:rsid w:val="009233DD"/>
    <w:rsid w:val="009E51EB"/>
    <w:rsid w:val="00B43DAF"/>
    <w:rsid w:val="00FB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2020-11-05T05:05:00Z</cp:lastPrinted>
  <dcterms:created xsi:type="dcterms:W3CDTF">2020-11-05T04:04:00Z</dcterms:created>
  <dcterms:modified xsi:type="dcterms:W3CDTF">2020-11-05T05:05:00Z</dcterms:modified>
</cp:coreProperties>
</file>